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DF" w:rsidRDefault="00FD62DF" w:rsidP="000B5F2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62DF" w:rsidRDefault="00FD62DF" w:rsidP="000B5F2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2EDB" w:rsidRDefault="00E62EDB" w:rsidP="00E62E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2EDB" w:rsidRDefault="00E62EDB" w:rsidP="00E62E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заседании комиссии по соблюдению требований к служебному поведению муниципальных служащих и урегулированию конфликта интересов в аппарате Думы Уссурийского городского округа</w:t>
      </w:r>
    </w:p>
    <w:p w:rsidR="00E62EDB" w:rsidRDefault="00E62EDB" w:rsidP="00E62EDB">
      <w:pPr>
        <w:rPr>
          <w:rFonts w:ascii="Times New Roman" w:hAnsi="Times New Roman" w:cs="Times New Roman"/>
          <w:sz w:val="16"/>
          <w:szCs w:val="16"/>
        </w:rPr>
      </w:pPr>
    </w:p>
    <w:p w:rsidR="00E62EDB" w:rsidRDefault="00E62EDB" w:rsidP="00E62E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23.12.2020 г. комиссией было рассмотрено пять вопросов, по которым приняты следующие решения:</w:t>
      </w:r>
    </w:p>
    <w:p w:rsidR="00FD62DF" w:rsidRDefault="00FD62DF" w:rsidP="000B5F2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62DF" w:rsidRPr="00C8488C" w:rsidRDefault="00FD62DF" w:rsidP="000B5F2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176" w:type="dxa"/>
        <w:tblLayout w:type="fixed"/>
        <w:tblLook w:val="04A0"/>
      </w:tblPr>
      <w:tblGrid>
        <w:gridCol w:w="1277"/>
        <w:gridCol w:w="4198"/>
        <w:gridCol w:w="4732"/>
      </w:tblGrid>
      <w:tr w:rsidR="000B5F2E" w:rsidTr="006A58CB">
        <w:tc>
          <w:tcPr>
            <w:tcW w:w="1277" w:type="dxa"/>
          </w:tcPr>
          <w:p w:rsidR="000B5F2E" w:rsidRPr="0044531C" w:rsidRDefault="000B5F2E" w:rsidP="003715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3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4198" w:type="dxa"/>
          </w:tcPr>
          <w:p w:rsidR="000B5F2E" w:rsidRPr="0044531C" w:rsidRDefault="000B5F2E" w:rsidP="0037159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453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Вопрос, вынесенный на рассмотрение Комиссии</w:t>
            </w:r>
          </w:p>
        </w:tc>
        <w:tc>
          <w:tcPr>
            <w:tcW w:w="4732" w:type="dxa"/>
          </w:tcPr>
          <w:p w:rsidR="000B5F2E" w:rsidRPr="00163C2D" w:rsidRDefault="000B5F2E" w:rsidP="0037159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C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Проект решения </w:t>
            </w:r>
          </w:p>
        </w:tc>
      </w:tr>
      <w:tr w:rsidR="000B5F2E" w:rsidTr="006A58CB">
        <w:tc>
          <w:tcPr>
            <w:tcW w:w="1277" w:type="dxa"/>
          </w:tcPr>
          <w:p w:rsidR="000B5F2E" w:rsidRPr="00475460" w:rsidRDefault="000B5F2E" w:rsidP="0037159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98" w:type="dxa"/>
          </w:tcPr>
          <w:p w:rsidR="000B5F2E" w:rsidRPr="00475460" w:rsidRDefault="000B5F2E" w:rsidP="0037159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32" w:type="dxa"/>
          </w:tcPr>
          <w:p w:rsidR="000B5F2E" w:rsidRPr="00475460" w:rsidRDefault="000B5F2E" w:rsidP="0037159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B5F2E" w:rsidTr="006A58CB">
        <w:tc>
          <w:tcPr>
            <w:tcW w:w="1277" w:type="dxa"/>
          </w:tcPr>
          <w:p w:rsidR="000B5F2E" w:rsidRPr="00726DFC" w:rsidRDefault="000B5F2E" w:rsidP="0072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8" w:type="dxa"/>
          </w:tcPr>
          <w:p w:rsidR="000B5F2E" w:rsidRDefault="00B5781A" w:rsidP="00B5781A">
            <w:r w:rsidRPr="002834F3">
              <w:rPr>
                <w:rFonts w:ascii="Times New Roman" w:hAnsi="Times New Roman" w:cs="Times New Roman"/>
                <w:sz w:val="28"/>
                <w:szCs w:val="28"/>
              </w:rPr>
              <w:t>Об осуществлении в Думе Уссурийского городского округа мер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  рассмотрения вопроса </w:t>
            </w:r>
            <w:r w:rsidR="000B5F2E" w:rsidRPr="00EF7A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правоприменительной практики по результатам вступивш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его</w:t>
            </w:r>
            <w:r w:rsidR="000B5F2E" w:rsidRPr="00EF7A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законную силу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определения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ервого кассационного </w:t>
            </w:r>
            <w:r w:rsidR="000B5F2E" w:rsidRPr="00EF7AD1">
              <w:rPr>
                <w:rFonts w:ascii="Times New Roman" w:eastAsia="Calibri" w:hAnsi="Times New Roman" w:cs="Times New Roman"/>
                <w:sz w:val="28"/>
                <w:szCs w:val="28"/>
              </w:rPr>
              <w:t>суд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общей юрисдикции от 22 июня 2020 года по иску М. о признании незаконным Доклада о результатах проверки достоверности и полноты сведений о доходах, расходах, об имуществе и обязательствах имущественного характера, соблюдении требований о предотвращении или урегулировании конфликта интересов (далее</w:t>
            </w:r>
            <w:r w:rsidR="00586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</w:t>
            </w:r>
            <w:r w:rsidR="00586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Доклад), правового акта об увольнении в связи с утратой доверия, восстановлении на работе.</w:t>
            </w:r>
          </w:p>
        </w:tc>
        <w:tc>
          <w:tcPr>
            <w:tcW w:w="4732" w:type="dxa"/>
          </w:tcPr>
          <w:p w:rsidR="000B5F2E" w:rsidRPr="00EF7AD1" w:rsidRDefault="000B5F2E" w:rsidP="0017484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A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 Информацию </w:t>
            </w:r>
            <w:proofErr w:type="spellStart"/>
            <w:r w:rsidR="0017484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алачева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Д.С. </w:t>
            </w:r>
            <w:r w:rsidR="00B5781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B5781A" w:rsidRPr="002834F3">
              <w:rPr>
                <w:rFonts w:ascii="Times New Roman" w:hAnsi="Times New Roman" w:cs="Times New Roman"/>
                <w:sz w:val="28"/>
                <w:szCs w:val="28"/>
              </w:rPr>
              <w:t>б осуществлении в Думе Уссурийского городского округа мер по</w:t>
            </w:r>
            <w:r w:rsidR="00B5781A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  рассмотрения вопроса </w:t>
            </w:r>
            <w:r w:rsidR="00B5781A" w:rsidRPr="00EF7A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правоприменительной </w:t>
            </w:r>
            <w:proofErr w:type="gramStart"/>
            <w:r w:rsidR="00B5781A" w:rsidRPr="00EF7AD1">
              <w:rPr>
                <w:rFonts w:ascii="Times New Roman" w:eastAsia="Calibri" w:hAnsi="Times New Roman" w:cs="Times New Roman"/>
                <w:sz w:val="28"/>
                <w:szCs w:val="28"/>
              </w:rPr>
              <w:t>практики</w:t>
            </w:r>
            <w:proofErr w:type="gramEnd"/>
            <w:r w:rsidR="00B5781A" w:rsidRPr="00EF7A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результатам вступивш</w:t>
            </w:r>
            <w:r w:rsidR="00B5781A">
              <w:rPr>
                <w:rFonts w:ascii="Times New Roman" w:eastAsia="Calibri" w:hAnsi="Times New Roman" w:cs="Times New Roman"/>
                <w:sz w:val="28"/>
                <w:szCs w:val="28"/>
              </w:rPr>
              <w:t>его</w:t>
            </w:r>
            <w:r w:rsidR="00B5781A" w:rsidRPr="00EF7A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законную силу </w:t>
            </w:r>
            <w:r w:rsidR="00B578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определения Первого кассационного </w:t>
            </w:r>
            <w:r w:rsidR="00B5781A" w:rsidRPr="00EF7AD1">
              <w:rPr>
                <w:rFonts w:ascii="Times New Roman" w:eastAsia="Calibri" w:hAnsi="Times New Roman" w:cs="Times New Roman"/>
                <w:sz w:val="28"/>
                <w:szCs w:val="28"/>
              </w:rPr>
              <w:t>суд</w:t>
            </w:r>
            <w:r w:rsidR="00B5781A">
              <w:rPr>
                <w:rFonts w:ascii="Times New Roman" w:eastAsia="Calibri" w:hAnsi="Times New Roman" w:cs="Times New Roman"/>
                <w:sz w:val="28"/>
                <w:szCs w:val="28"/>
              </w:rPr>
              <w:t>а общей юрисдикции от 22 июня 2020 года по иску М. о признании незаконным Доклада о результатах проверки достоверности и полноты сведений о доходах, расходах, об имуществе и обязательствах имущественного характера, соблюдении требований о предотвращении или урегулировании конфликта интересов (далее –</w:t>
            </w:r>
            <w:r w:rsidR="00586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5781A">
              <w:rPr>
                <w:rFonts w:ascii="Times New Roman" w:eastAsia="Calibri" w:hAnsi="Times New Roman" w:cs="Times New Roman"/>
                <w:sz w:val="28"/>
                <w:szCs w:val="28"/>
              </w:rPr>
              <w:t>Доклад), правового акта об увольнении в связи с утратой доверия</w:t>
            </w:r>
            <w:proofErr w:type="gramStart"/>
            <w:r w:rsidR="00FD62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="00FD62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D62D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="00FD62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осстановлении на работе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принять к сведению</w:t>
            </w:r>
            <w:r w:rsidRPr="00EF7A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586779" w:rsidRPr="00952753" w:rsidRDefault="000B5F2E" w:rsidP="00952753">
            <w:pPr>
              <w:pStyle w:val="ConsPlusTitle"/>
              <w:jc w:val="both"/>
              <w:outlineLvl w:val="0"/>
              <w:rPr>
                <w:rFonts w:eastAsia="Calibri"/>
                <w:b w:val="0"/>
                <w:sz w:val="28"/>
                <w:szCs w:val="28"/>
              </w:rPr>
            </w:pPr>
            <w:r w:rsidRPr="00586779">
              <w:rPr>
                <w:rFonts w:eastAsia="Calibri"/>
                <w:b w:val="0"/>
                <w:sz w:val="28"/>
                <w:szCs w:val="28"/>
              </w:rPr>
              <w:t>2. </w:t>
            </w:r>
            <w:r w:rsidR="0059670B">
              <w:rPr>
                <w:rFonts w:eastAsia="Calibri"/>
                <w:b w:val="0"/>
                <w:sz w:val="28"/>
                <w:szCs w:val="28"/>
              </w:rPr>
              <w:t xml:space="preserve">Поручить </w:t>
            </w:r>
            <w:proofErr w:type="spellStart"/>
            <w:r w:rsidRPr="00586779">
              <w:rPr>
                <w:rFonts w:eastAsia="Calibri"/>
                <w:b w:val="0"/>
                <w:sz w:val="28"/>
                <w:szCs w:val="28"/>
              </w:rPr>
              <w:t>Архипенко</w:t>
            </w:r>
            <w:proofErr w:type="spellEnd"/>
            <w:r w:rsidRPr="00586779">
              <w:rPr>
                <w:rFonts w:eastAsia="Calibri"/>
                <w:b w:val="0"/>
                <w:sz w:val="28"/>
                <w:szCs w:val="28"/>
              </w:rPr>
              <w:t xml:space="preserve"> О.А., </w:t>
            </w:r>
            <w:r w:rsidR="00586779" w:rsidRPr="00586779">
              <w:rPr>
                <w:rFonts w:eastAsia="Calibri"/>
                <w:b w:val="0"/>
                <w:sz w:val="28"/>
                <w:szCs w:val="28"/>
              </w:rPr>
              <w:t>включить в План</w:t>
            </w:r>
            <w:r w:rsidR="00586779">
              <w:rPr>
                <w:rFonts w:eastAsia="Calibri"/>
                <w:sz w:val="28"/>
                <w:szCs w:val="28"/>
              </w:rPr>
              <w:t xml:space="preserve"> </w:t>
            </w:r>
            <w:r w:rsidR="00586779">
              <w:rPr>
                <w:b w:val="0"/>
                <w:sz w:val="28"/>
                <w:szCs w:val="28"/>
              </w:rPr>
              <w:t xml:space="preserve">мероприятий по противодействию коррупции в Думе Уссурийского городского округа на </w:t>
            </w:r>
            <w:r w:rsidR="00586779" w:rsidRPr="00952753">
              <w:rPr>
                <w:b w:val="0"/>
                <w:sz w:val="28"/>
                <w:szCs w:val="28"/>
              </w:rPr>
              <w:t>2021 год</w:t>
            </w:r>
            <w:r w:rsidR="00952753" w:rsidRPr="00952753">
              <w:rPr>
                <w:b w:val="0"/>
                <w:sz w:val="28"/>
                <w:szCs w:val="28"/>
              </w:rPr>
              <w:t xml:space="preserve"> </w:t>
            </w:r>
            <w:r w:rsidRPr="00952753">
              <w:rPr>
                <w:rFonts w:eastAsia="Calibri"/>
                <w:b w:val="0"/>
                <w:sz w:val="28"/>
                <w:szCs w:val="28"/>
              </w:rPr>
              <w:t xml:space="preserve"> </w:t>
            </w:r>
            <w:r w:rsidR="00FD62DF">
              <w:rPr>
                <w:rFonts w:eastAsia="Calibri"/>
                <w:b w:val="0"/>
                <w:sz w:val="28"/>
                <w:szCs w:val="28"/>
              </w:rPr>
              <w:t xml:space="preserve">проведение </w:t>
            </w:r>
            <w:r w:rsidR="00586779" w:rsidRPr="00952753">
              <w:rPr>
                <w:rFonts w:eastAsia="Calibri"/>
                <w:b w:val="0"/>
                <w:sz w:val="28"/>
                <w:szCs w:val="28"/>
              </w:rPr>
              <w:t>заняти</w:t>
            </w:r>
            <w:r w:rsidR="00FD62DF">
              <w:rPr>
                <w:rFonts w:eastAsia="Calibri"/>
                <w:b w:val="0"/>
                <w:sz w:val="28"/>
                <w:szCs w:val="28"/>
              </w:rPr>
              <w:t>й</w:t>
            </w:r>
            <w:r w:rsidRPr="00952753">
              <w:rPr>
                <w:rFonts w:eastAsia="Calibri"/>
                <w:b w:val="0"/>
                <w:sz w:val="28"/>
                <w:szCs w:val="28"/>
              </w:rPr>
              <w:t xml:space="preserve"> с муниципальными служащими по вопрос</w:t>
            </w:r>
            <w:r w:rsidR="00BD74DB" w:rsidRPr="00952753">
              <w:rPr>
                <w:rFonts w:eastAsia="Calibri"/>
                <w:b w:val="0"/>
                <w:sz w:val="28"/>
                <w:szCs w:val="28"/>
              </w:rPr>
              <w:t>ам</w:t>
            </w:r>
            <w:r w:rsidRPr="00952753">
              <w:rPr>
                <w:rFonts w:eastAsia="Calibri"/>
                <w:b w:val="0"/>
                <w:sz w:val="28"/>
                <w:szCs w:val="28"/>
              </w:rPr>
              <w:t xml:space="preserve"> </w:t>
            </w:r>
            <w:r w:rsidR="00BD74DB" w:rsidRPr="00952753">
              <w:rPr>
                <w:rFonts w:eastAsia="Calibri"/>
                <w:b w:val="0"/>
                <w:sz w:val="28"/>
                <w:szCs w:val="28"/>
              </w:rPr>
              <w:t>соблюдения требований о предотвращении или урегулировании конфликта интересов.</w:t>
            </w:r>
          </w:p>
          <w:p w:rsidR="00BD74DB" w:rsidRDefault="00BD74DB" w:rsidP="00BD74DB"/>
          <w:p w:rsidR="006A58CB" w:rsidRDefault="006A58CB" w:rsidP="00BD74DB"/>
          <w:p w:rsidR="00FD62DF" w:rsidRDefault="00FD62DF" w:rsidP="00BD74DB"/>
        </w:tc>
      </w:tr>
      <w:tr w:rsidR="003E4706" w:rsidTr="006A58CB">
        <w:tc>
          <w:tcPr>
            <w:tcW w:w="1277" w:type="dxa"/>
          </w:tcPr>
          <w:p w:rsidR="003E4706" w:rsidRPr="006A58CB" w:rsidRDefault="003E4706" w:rsidP="001B4C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A58C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№ вопроса</w:t>
            </w:r>
          </w:p>
        </w:tc>
        <w:tc>
          <w:tcPr>
            <w:tcW w:w="4198" w:type="dxa"/>
          </w:tcPr>
          <w:p w:rsidR="003E4706" w:rsidRPr="0044531C" w:rsidRDefault="003E4706" w:rsidP="001B4C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453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Вопрос, вынесенный на рассмотрение Комиссии</w:t>
            </w:r>
          </w:p>
        </w:tc>
        <w:tc>
          <w:tcPr>
            <w:tcW w:w="4732" w:type="dxa"/>
          </w:tcPr>
          <w:p w:rsidR="003E4706" w:rsidRPr="00163C2D" w:rsidRDefault="003E4706" w:rsidP="001B4C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C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Проект решения </w:t>
            </w:r>
          </w:p>
        </w:tc>
      </w:tr>
      <w:tr w:rsidR="003E4706" w:rsidTr="006A58CB">
        <w:tc>
          <w:tcPr>
            <w:tcW w:w="1277" w:type="dxa"/>
          </w:tcPr>
          <w:p w:rsidR="003E4706" w:rsidRPr="00726DFC" w:rsidRDefault="003E4706" w:rsidP="001B4C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6D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98" w:type="dxa"/>
          </w:tcPr>
          <w:p w:rsidR="003E4706" w:rsidRPr="00475460" w:rsidRDefault="003E4706" w:rsidP="001B4C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32" w:type="dxa"/>
          </w:tcPr>
          <w:p w:rsidR="003E4706" w:rsidRPr="00475460" w:rsidRDefault="003E4706" w:rsidP="001B4C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E4706" w:rsidTr="006A58CB">
        <w:tc>
          <w:tcPr>
            <w:tcW w:w="1277" w:type="dxa"/>
          </w:tcPr>
          <w:p w:rsidR="003E4706" w:rsidRPr="00726DFC" w:rsidRDefault="003E4706" w:rsidP="0072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D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8" w:type="dxa"/>
          </w:tcPr>
          <w:p w:rsidR="003E4706" w:rsidRDefault="003E4706" w:rsidP="000B5F2E">
            <w:pPr>
              <w:rPr>
                <w:szCs w:val="28"/>
              </w:rPr>
            </w:pPr>
            <w:r w:rsidRPr="002834F3">
              <w:rPr>
                <w:rFonts w:ascii="Times New Roman" w:hAnsi="Times New Roman" w:cs="Times New Roman"/>
                <w:sz w:val="28"/>
                <w:szCs w:val="28"/>
              </w:rPr>
              <w:t>Об осуществлении в Думе Уссурийского городского округа мер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 анализа актуализированных сведений, содержащихся в анкетах, представляемых муниципальными служащими Думы Уссурийского городского округа, об их родственниках и свойственниках в целях выявления возможного конфликта интересов.</w:t>
            </w:r>
          </w:p>
          <w:p w:rsidR="003E4706" w:rsidRDefault="003E4706"/>
          <w:p w:rsidR="003E4706" w:rsidRDefault="003E4706"/>
        </w:tc>
        <w:tc>
          <w:tcPr>
            <w:tcW w:w="4732" w:type="dxa"/>
          </w:tcPr>
          <w:p w:rsidR="003E4706" w:rsidRDefault="003E4706" w:rsidP="0017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EF7A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Информацию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Архипенко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результатах анализа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актуализи</w:t>
            </w:r>
            <w:r w:rsidR="006A58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сведений, содержащихся в анкетах, представляемых муниципальными служащими Думы Уссурийского городского округа, об их родственниках и свойственниках в целях выявления возможного конфликта интересов принять к сведению.</w:t>
            </w:r>
          </w:p>
          <w:p w:rsidR="003E4706" w:rsidRDefault="003E4706" w:rsidP="006A58C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Поручить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Архипенко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 продолжить работу  по актуализации сведений, содержащихся в анкетах, представляемых муниципальными служащими Думы Уссурийского городского округа, об их родственниках и свойственниках в целях выявления возможного конфликта интересов.</w:t>
            </w:r>
          </w:p>
        </w:tc>
      </w:tr>
      <w:tr w:rsidR="003E4706" w:rsidTr="006A58CB">
        <w:tc>
          <w:tcPr>
            <w:tcW w:w="1277" w:type="dxa"/>
          </w:tcPr>
          <w:p w:rsidR="003E4706" w:rsidRPr="00726DFC" w:rsidRDefault="003E4706" w:rsidP="0072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D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8" w:type="dxa"/>
          </w:tcPr>
          <w:p w:rsidR="003E4706" w:rsidRDefault="003E4706" w:rsidP="000B5F2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34F3">
              <w:rPr>
                <w:rFonts w:ascii="Times New Roman" w:hAnsi="Times New Roman" w:cs="Times New Roman"/>
                <w:sz w:val="28"/>
                <w:szCs w:val="28"/>
              </w:rPr>
              <w:t>Об осуществлении в Думе Уссурийского городского округа мер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 анализа</w:t>
            </w:r>
            <w:r w:rsidRPr="00715B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сведений о соблюдении гражданами, замещавшими должности муниципальной службы в аппарате Думы ограничений при заключении ими после ухода с муниципальной службы трудового договора (или) гражданско-правового договора</w:t>
            </w:r>
          </w:p>
          <w:p w:rsidR="003E4706" w:rsidRDefault="003E4706" w:rsidP="000B5F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E4706" w:rsidRDefault="003E4706"/>
        </w:tc>
        <w:tc>
          <w:tcPr>
            <w:tcW w:w="4732" w:type="dxa"/>
          </w:tcPr>
          <w:p w:rsidR="003E4706" w:rsidRDefault="003E47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EF7A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Информацию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Архипенко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результатах анализа </w:t>
            </w:r>
            <w:r w:rsidRPr="00715B6F"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сведений о соблюдении гражданами, замещавшими должности муниципальной службы в аппарате Думы ограничений при заключении ими после ухода с муниципальной службы трудового договора (или) гражданско-правового договора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принять к сведению.</w:t>
            </w:r>
          </w:p>
          <w:p w:rsidR="003E4706" w:rsidRDefault="003E4706" w:rsidP="003E4706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3E4706">
              <w:rPr>
                <w:b w:val="0"/>
                <w:bCs w:val="0"/>
                <w:sz w:val="28"/>
                <w:szCs w:val="28"/>
              </w:rPr>
              <w:t>2.</w:t>
            </w:r>
            <w:r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Pr="003E4706">
              <w:rPr>
                <w:b w:val="0"/>
                <w:sz w:val="28"/>
                <w:szCs w:val="28"/>
              </w:rPr>
              <w:t xml:space="preserve">Поручить </w:t>
            </w:r>
            <w:proofErr w:type="spellStart"/>
            <w:r w:rsidRPr="003E4706">
              <w:rPr>
                <w:b w:val="0"/>
                <w:sz w:val="28"/>
                <w:szCs w:val="28"/>
              </w:rPr>
              <w:t>Архипенко</w:t>
            </w:r>
            <w:proofErr w:type="spellEnd"/>
            <w:r w:rsidRPr="003E4706">
              <w:rPr>
                <w:b w:val="0"/>
                <w:sz w:val="28"/>
                <w:szCs w:val="28"/>
              </w:rPr>
              <w:t xml:space="preserve"> О.А</w:t>
            </w:r>
            <w:r w:rsidRPr="007B4D9E">
              <w:rPr>
                <w:sz w:val="28"/>
                <w:szCs w:val="28"/>
              </w:rPr>
              <w:t>.</w:t>
            </w:r>
            <w:r w:rsidRPr="00586779">
              <w:rPr>
                <w:rFonts w:eastAsia="Calibri"/>
                <w:b w:val="0"/>
                <w:sz w:val="28"/>
                <w:szCs w:val="28"/>
              </w:rPr>
              <w:t xml:space="preserve"> включить</w:t>
            </w:r>
            <w:proofErr w:type="gramEnd"/>
            <w:r w:rsidRPr="00586779">
              <w:rPr>
                <w:rFonts w:eastAsia="Calibri"/>
                <w:b w:val="0"/>
                <w:sz w:val="28"/>
                <w:szCs w:val="28"/>
              </w:rPr>
              <w:t xml:space="preserve"> в План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мероприятий по противодействию коррупции в Думе Уссурийского городского округа на </w:t>
            </w:r>
            <w:r w:rsidRPr="00952753">
              <w:rPr>
                <w:b w:val="0"/>
                <w:sz w:val="28"/>
                <w:szCs w:val="28"/>
              </w:rPr>
              <w:t xml:space="preserve">2021 год </w:t>
            </w:r>
            <w:r w:rsidRPr="00952753">
              <w:rPr>
                <w:rFonts w:eastAsia="Calibri"/>
                <w:b w:val="0"/>
                <w:sz w:val="28"/>
                <w:szCs w:val="28"/>
              </w:rPr>
              <w:t xml:space="preserve"> </w:t>
            </w:r>
            <w:r w:rsidR="00FD62DF">
              <w:rPr>
                <w:rFonts w:eastAsia="Calibri"/>
                <w:b w:val="0"/>
                <w:sz w:val="28"/>
                <w:szCs w:val="28"/>
              </w:rPr>
              <w:t xml:space="preserve">проведение </w:t>
            </w:r>
            <w:r w:rsidRPr="003E4706">
              <w:rPr>
                <w:b w:val="0"/>
                <w:sz w:val="28"/>
                <w:szCs w:val="28"/>
              </w:rPr>
              <w:t>анализ</w:t>
            </w:r>
            <w:r w:rsidR="00FD62DF">
              <w:rPr>
                <w:b w:val="0"/>
                <w:sz w:val="28"/>
                <w:szCs w:val="28"/>
              </w:rPr>
              <w:t>а</w:t>
            </w:r>
            <w:r w:rsidRPr="003E4706">
              <w:rPr>
                <w:b w:val="0"/>
                <w:sz w:val="28"/>
                <w:szCs w:val="28"/>
              </w:rPr>
              <w:t xml:space="preserve">  сведений о соблюдении гражданами, замещавшими должности муниципальной службы в аппарате Думы ограничений при заключении ими после ухода с муниципальной службы трудового договора (или) гражданско-правового договора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3E4706" w:rsidRDefault="003E4706" w:rsidP="003E4706">
            <w:pPr>
              <w:pStyle w:val="ConsPlusTitle"/>
              <w:jc w:val="both"/>
              <w:outlineLvl w:val="0"/>
            </w:pPr>
            <w:r>
              <w:rPr>
                <w:b w:val="0"/>
                <w:sz w:val="28"/>
                <w:szCs w:val="28"/>
              </w:rPr>
              <w:t>3.</w:t>
            </w:r>
            <w:r w:rsidRPr="003E4706">
              <w:rPr>
                <w:b w:val="0"/>
                <w:sz w:val="28"/>
                <w:szCs w:val="28"/>
              </w:rPr>
              <w:t xml:space="preserve"> Поручить </w:t>
            </w:r>
            <w:proofErr w:type="spellStart"/>
            <w:r w:rsidRPr="003E4706">
              <w:rPr>
                <w:b w:val="0"/>
                <w:sz w:val="28"/>
                <w:szCs w:val="28"/>
              </w:rPr>
              <w:t>Архипенко</w:t>
            </w:r>
            <w:proofErr w:type="spellEnd"/>
            <w:r w:rsidRPr="003E4706">
              <w:rPr>
                <w:b w:val="0"/>
                <w:sz w:val="28"/>
                <w:szCs w:val="28"/>
              </w:rPr>
              <w:t xml:space="preserve"> О.А</w:t>
            </w:r>
            <w:r w:rsidRPr="007B4D9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E4706">
              <w:rPr>
                <w:b w:val="0"/>
                <w:sz w:val="28"/>
                <w:szCs w:val="28"/>
              </w:rPr>
              <w:t>разработать</w:t>
            </w:r>
            <w:r>
              <w:rPr>
                <w:b w:val="0"/>
                <w:sz w:val="28"/>
                <w:szCs w:val="28"/>
              </w:rPr>
              <w:t xml:space="preserve"> в 2021 году</w:t>
            </w:r>
            <w:r w:rsidRPr="003E4706">
              <w:rPr>
                <w:b w:val="0"/>
                <w:sz w:val="28"/>
                <w:szCs w:val="28"/>
              </w:rPr>
              <w:t xml:space="preserve"> Памятк</w:t>
            </w:r>
            <w:r>
              <w:rPr>
                <w:b w:val="0"/>
                <w:sz w:val="28"/>
                <w:szCs w:val="28"/>
              </w:rPr>
              <w:t>у</w:t>
            </w:r>
            <w:r w:rsidRPr="003E4706">
              <w:rPr>
                <w:b w:val="0"/>
                <w:sz w:val="28"/>
                <w:szCs w:val="28"/>
              </w:rPr>
              <w:t xml:space="preserve"> для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3E4706">
              <w:rPr>
                <w:b w:val="0"/>
                <w:sz w:val="28"/>
                <w:szCs w:val="28"/>
              </w:rPr>
              <w:t>увольняющихся</w:t>
            </w:r>
            <w:proofErr w:type="gramEnd"/>
            <w:r w:rsidRPr="003E4706">
              <w:rPr>
                <w:b w:val="0"/>
                <w:sz w:val="28"/>
                <w:szCs w:val="28"/>
              </w:rPr>
              <w:t xml:space="preserve"> с муниципальной службы.</w:t>
            </w:r>
          </w:p>
        </w:tc>
      </w:tr>
      <w:tr w:rsidR="00D2216C" w:rsidTr="006A58CB">
        <w:tc>
          <w:tcPr>
            <w:tcW w:w="1277" w:type="dxa"/>
          </w:tcPr>
          <w:p w:rsidR="00D2216C" w:rsidRPr="006A58CB" w:rsidRDefault="00D2216C" w:rsidP="0087026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A58C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№ вопроса</w:t>
            </w:r>
          </w:p>
        </w:tc>
        <w:tc>
          <w:tcPr>
            <w:tcW w:w="4198" w:type="dxa"/>
          </w:tcPr>
          <w:p w:rsidR="00D2216C" w:rsidRPr="0044531C" w:rsidRDefault="00D2216C" w:rsidP="0087026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453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Вопрос, вынесенный на рассмотрение Комиссии</w:t>
            </w:r>
          </w:p>
        </w:tc>
        <w:tc>
          <w:tcPr>
            <w:tcW w:w="4732" w:type="dxa"/>
          </w:tcPr>
          <w:p w:rsidR="00D2216C" w:rsidRPr="00163C2D" w:rsidRDefault="00D2216C" w:rsidP="0087026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C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Проект решения </w:t>
            </w:r>
          </w:p>
        </w:tc>
      </w:tr>
      <w:tr w:rsidR="00D2216C" w:rsidTr="006A58CB">
        <w:tc>
          <w:tcPr>
            <w:tcW w:w="1277" w:type="dxa"/>
          </w:tcPr>
          <w:p w:rsidR="00D2216C" w:rsidRPr="00726DFC" w:rsidRDefault="00D2216C" w:rsidP="0087026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6D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98" w:type="dxa"/>
          </w:tcPr>
          <w:p w:rsidR="00D2216C" w:rsidRPr="00475460" w:rsidRDefault="00D2216C" w:rsidP="0087026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32" w:type="dxa"/>
          </w:tcPr>
          <w:p w:rsidR="00D2216C" w:rsidRPr="00475460" w:rsidRDefault="00D2216C" w:rsidP="0087026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2216C" w:rsidTr="006A58CB">
        <w:tc>
          <w:tcPr>
            <w:tcW w:w="1277" w:type="dxa"/>
          </w:tcPr>
          <w:p w:rsidR="00D2216C" w:rsidRPr="00726DFC" w:rsidRDefault="00D2216C" w:rsidP="0072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D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98" w:type="dxa"/>
          </w:tcPr>
          <w:p w:rsidR="00D2216C" w:rsidRPr="000B5F2E" w:rsidRDefault="00D2216C" w:rsidP="000B5F2E">
            <w:pPr>
              <w:jc w:val="both"/>
              <w:rPr>
                <w:sz w:val="28"/>
                <w:szCs w:val="28"/>
              </w:rPr>
            </w:pPr>
            <w:proofErr w:type="gramStart"/>
            <w:r w:rsidRPr="000B5F2E">
              <w:rPr>
                <w:rFonts w:ascii="Times New Roman" w:hAnsi="Times New Roman" w:cs="Times New Roman"/>
                <w:bCs/>
                <w:sz w:val="28"/>
                <w:szCs w:val="28"/>
              </w:rPr>
              <w:t>Об осуществлении мер по противодействию коррупции в сфере закупок товаров, работ, услуг для обеспечения муниципальных нужд, ор</w:t>
            </w:r>
            <w:r w:rsidRPr="000B5F2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ганизации взаимодействия с Контрольно-счетной палатой Уссурийского городского округа с целью получения информации о выявленных нарушениях законодательства о контрактной системе в сфере закупок, содержащих признаки конфликта интересов, о</w:t>
            </w:r>
            <w:r w:rsidRPr="000B5F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беспечении соблюдения требований пункта 9 части 1 статьи 31 Федерального закона от 05.04.2013 № 44-ФЗ ”О контрактной системе в</w:t>
            </w:r>
            <w:proofErr w:type="gramEnd"/>
            <w:r w:rsidRPr="000B5F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сфере закупок товаров, работ, услуг для обеспечения муниципальных нужд”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732" w:type="dxa"/>
          </w:tcPr>
          <w:p w:rsidR="00D2216C" w:rsidRPr="00F30EEF" w:rsidRDefault="00D2216C" w:rsidP="00F30EEF">
            <w:pPr>
              <w:pStyle w:val="a4"/>
              <w:numPr>
                <w:ilvl w:val="0"/>
                <w:numId w:val="2"/>
              </w:numPr>
              <w:ind w:left="0" w:firstLine="3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0EEF">
              <w:rPr>
                <w:rFonts w:ascii="Times New Roman" w:hAnsi="Times New Roman" w:cs="Times New Roman"/>
                <w:sz w:val="28"/>
                <w:szCs w:val="28"/>
              </w:rPr>
              <w:t>Информацию Поповой Е.В.</w:t>
            </w:r>
            <w:r w:rsidRPr="000B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442E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B5F2E">
              <w:rPr>
                <w:rFonts w:ascii="Times New Roman" w:hAnsi="Times New Roman" w:cs="Times New Roman"/>
                <w:bCs/>
                <w:sz w:val="28"/>
                <w:szCs w:val="28"/>
              </w:rPr>
              <w:t>б осуществлении мер по противодействию коррупции в сфере закупок товаров, работ, услуг для обеспечения муниципальных нужд, ор</w:t>
            </w:r>
            <w:r w:rsidRPr="000B5F2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ганизации взаимодействия с Контрольно-счетной палатой Уссурийского городского округа с целью получения информации о выявленных нарушениях законодательства о контрактной системе в сфере закупок, содержащих признаки конфликта интересов, о</w:t>
            </w:r>
            <w:r w:rsidRPr="000B5F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беспечении соблюдения требований пункта 9 части 1 статьи 31 Федерального закона от 05.04.2013 № 44-ФЗ</w:t>
            </w:r>
            <w:proofErr w:type="gramEnd"/>
            <w:r w:rsidRPr="000B5F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”О контрактной системе в сфере закупок товаров, работ, услуг для обеспечения муниципальных нужд”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принять к сведению.</w:t>
            </w:r>
          </w:p>
          <w:p w:rsidR="00D2216C" w:rsidRPr="00AA006F" w:rsidRDefault="00D2216C" w:rsidP="009465D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Поручить Поповой Е.В.</w:t>
            </w:r>
            <w:r w:rsidR="000442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продолжить работу по противодействию коррупции в сфере закупок товаров, работ, </w:t>
            </w:r>
            <w:r w:rsidR="000442E3" w:rsidRPr="00AA006F">
              <w:rPr>
                <w:rFonts w:ascii="Times New Roman" w:hAnsi="Times New Roman" w:cs="Times New Roman"/>
                <w:bCs/>
                <w:sz w:val="28"/>
                <w:szCs w:val="28"/>
              </w:rPr>
              <w:t>услуг для обеспечения муниципальных нужд,</w:t>
            </w:r>
            <w:r w:rsidR="009465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этом обратить внимание на недопустимость нарушений</w:t>
            </w:r>
            <w:r w:rsidR="009465DF" w:rsidRPr="0084344A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9465DF">
              <w:rPr>
                <w:rFonts w:ascii="Times New Roman" w:hAnsi="Times New Roman" w:cs="Times New Roman"/>
                <w:sz w:val="28"/>
                <w:szCs w:val="28"/>
              </w:rPr>
              <w:t>о исполнению законодательства при реализации контрактов.</w:t>
            </w:r>
          </w:p>
        </w:tc>
      </w:tr>
      <w:tr w:rsidR="00D2216C" w:rsidTr="006A58CB">
        <w:tc>
          <w:tcPr>
            <w:tcW w:w="1277" w:type="dxa"/>
          </w:tcPr>
          <w:p w:rsidR="00D2216C" w:rsidRPr="00726DFC" w:rsidRDefault="00D2216C" w:rsidP="0072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D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8" w:type="dxa"/>
          </w:tcPr>
          <w:p w:rsidR="00D2216C" w:rsidRDefault="00D2216C" w:rsidP="000B5F2E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Об исполнении Плана мероприятий по противодействию коррупции в Думе Уссурийского городского округа на 2020 год</w:t>
            </w:r>
          </w:p>
          <w:p w:rsidR="00D2216C" w:rsidRDefault="00D2216C"/>
        </w:tc>
        <w:tc>
          <w:tcPr>
            <w:tcW w:w="4732" w:type="dxa"/>
          </w:tcPr>
          <w:p w:rsidR="00D2216C" w:rsidRDefault="00D2216C" w:rsidP="00F30EEF">
            <w:pPr>
              <w:pStyle w:val="ConsPlusTitle"/>
              <w:numPr>
                <w:ilvl w:val="0"/>
                <w:numId w:val="1"/>
              </w:numPr>
              <w:ind w:left="0" w:firstLine="102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F30EEF">
              <w:rPr>
                <w:rFonts w:eastAsia="Calibri"/>
                <w:b w:val="0"/>
                <w:sz w:val="28"/>
                <w:szCs w:val="28"/>
              </w:rPr>
              <w:t xml:space="preserve">Информацию </w:t>
            </w:r>
            <w:proofErr w:type="spellStart"/>
            <w:r w:rsidRPr="00F30EEF">
              <w:rPr>
                <w:rFonts w:eastAsia="Calibri"/>
                <w:b w:val="0"/>
                <w:sz w:val="28"/>
                <w:szCs w:val="28"/>
              </w:rPr>
              <w:t>Архипенко</w:t>
            </w:r>
            <w:proofErr w:type="spellEnd"/>
            <w:r w:rsidRPr="00F30EEF">
              <w:rPr>
                <w:rFonts w:eastAsia="Calibri"/>
                <w:b w:val="0"/>
                <w:sz w:val="28"/>
                <w:szCs w:val="28"/>
              </w:rPr>
              <w:t xml:space="preserve"> О.А.</w:t>
            </w:r>
            <w:r w:rsidRPr="00F30EEF">
              <w:rPr>
                <w:b w:val="0"/>
                <w:sz w:val="28"/>
                <w:szCs w:val="28"/>
              </w:rPr>
              <w:t xml:space="preserve"> об исполнении Плана мероприятий</w:t>
            </w:r>
            <w:r>
              <w:rPr>
                <w:b w:val="0"/>
                <w:sz w:val="28"/>
                <w:szCs w:val="28"/>
              </w:rPr>
              <w:t xml:space="preserve"> по противодействию коррупции в Думе Уссурийского городского округа на 2020 год принять к сведению.</w:t>
            </w:r>
          </w:p>
          <w:p w:rsidR="00D2216C" w:rsidRDefault="00D2216C" w:rsidP="00F30EEF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2. </w:t>
            </w:r>
            <w:proofErr w:type="gramStart"/>
            <w:r>
              <w:rPr>
                <w:b w:val="0"/>
                <w:sz w:val="28"/>
                <w:szCs w:val="28"/>
              </w:rPr>
              <w:t xml:space="preserve">Поручить </w:t>
            </w:r>
            <w:proofErr w:type="spellStart"/>
            <w:r>
              <w:rPr>
                <w:b w:val="0"/>
                <w:sz w:val="28"/>
                <w:szCs w:val="28"/>
              </w:rPr>
              <w:t>Архипенко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О.А. разработать</w:t>
            </w:r>
            <w:proofErr w:type="gramEnd"/>
            <w:r>
              <w:rPr>
                <w:b w:val="0"/>
                <w:sz w:val="28"/>
                <w:szCs w:val="28"/>
              </w:rPr>
              <w:t xml:space="preserve"> План мероприятий по противодействию коррупции в Думе Уссурийского городского округа на 2021 год.</w:t>
            </w:r>
          </w:p>
          <w:p w:rsidR="00D2216C" w:rsidRDefault="00D2216C" w:rsidP="00F30EEF"/>
        </w:tc>
      </w:tr>
    </w:tbl>
    <w:p w:rsidR="00015AD1" w:rsidRDefault="00015AD1"/>
    <w:sectPr w:rsidR="00015AD1" w:rsidSect="006A58CB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30572"/>
    <w:multiLevelType w:val="hybridMultilevel"/>
    <w:tmpl w:val="7DFEE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70680"/>
    <w:multiLevelType w:val="hybridMultilevel"/>
    <w:tmpl w:val="F494569E"/>
    <w:lvl w:ilvl="0" w:tplc="816A4D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compat/>
  <w:rsids>
    <w:rsidRoot w:val="000B5F2E"/>
    <w:rsid w:val="00015AD1"/>
    <w:rsid w:val="000442E3"/>
    <w:rsid w:val="000B0E48"/>
    <w:rsid w:val="000B5F2E"/>
    <w:rsid w:val="00174840"/>
    <w:rsid w:val="003E4706"/>
    <w:rsid w:val="00586779"/>
    <w:rsid w:val="0059670B"/>
    <w:rsid w:val="005D73F7"/>
    <w:rsid w:val="006A58CB"/>
    <w:rsid w:val="00726DFC"/>
    <w:rsid w:val="007B4D9E"/>
    <w:rsid w:val="007D7BF1"/>
    <w:rsid w:val="008571BD"/>
    <w:rsid w:val="008608B5"/>
    <w:rsid w:val="008D22B9"/>
    <w:rsid w:val="009465DF"/>
    <w:rsid w:val="00952753"/>
    <w:rsid w:val="00A508AF"/>
    <w:rsid w:val="00AA006F"/>
    <w:rsid w:val="00B5781A"/>
    <w:rsid w:val="00BD74DB"/>
    <w:rsid w:val="00C1600A"/>
    <w:rsid w:val="00C17333"/>
    <w:rsid w:val="00C60D05"/>
    <w:rsid w:val="00C81C28"/>
    <w:rsid w:val="00D20666"/>
    <w:rsid w:val="00D2216C"/>
    <w:rsid w:val="00E62EDB"/>
    <w:rsid w:val="00F30EEF"/>
    <w:rsid w:val="00FD6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2E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B5F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0E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</cp:revision>
  <dcterms:created xsi:type="dcterms:W3CDTF">2020-12-08T06:29:00Z</dcterms:created>
  <dcterms:modified xsi:type="dcterms:W3CDTF">2020-12-23T01:17:00Z</dcterms:modified>
</cp:coreProperties>
</file>